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6121" w14:textId="77777777" w:rsidR="00F56F73" w:rsidRDefault="00F56F73" w:rsidP="00F56F73">
      <w:pPr>
        <w:rPr>
          <w:rFonts w:ascii="Calibri" w:hAnsi="Calibri"/>
          <w:b/>
        </w:rPr>
      </w:pPr>
    </w:p>
    <w:p w14:paraId="171FFAAB" w14:textId="77777777" w:rsidR="00F56F73" w:rsidRPr="00DF0D34" w:rsidRDefault="00F56F73" w:rsidP="00F56F73">
      <w:pPr>
        <w:rPr>
          <w:rFonts w:ascii="Calibri" w:hAnsi="Calibri"/>
          <w:b/>
        </w:rPr>
      </w:pPr>
    </w:p>
    <w:p w14:paraId="40E03721" w14:textId="77777777" w:rsidR="00F56F73" w:rsidRPr="00DF0D34" w:rsidRDefault="00F56F73" w:rsidP="00F56F73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April 2021</w:t>
      </w:r>
    </w:p>
    <w:p w14:paraId="74AFD1FD" w14:textId="77777777" w:rsidR="00F56F73" w:rsidRPr="00DF0D34" w:rsidRDefault="00F56F73" w:rsidP="00F56F73">
      <w:pPr>
        <w:rPr>
          <w:rFonts w:ascii="Calibri" w:hAnsi="Calibri"/>
          <w:b/>
        </w:rPr>
      </w:pPr>
    </w:p>
    <w:p w14:paraId="1817D16C" w14:textId="77777777" w:rsidR="00F56F73" w:rsidRPr="00DF0D34" w:rsidRDefault="00F56F73" w:rsidP="00F56F73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 </w:t>
      </w:r>
    </w:p>
    <w:p w14:paraId="64C9CF1C" w14:textId="77777777" w:rsidR="00F56F73" w:rsidRDefault="00F56F73" w:rsidP="00F56F73">
      <w:pPr>
        <w:rPr>
          <w:rFonts w:ascii="Calibri" w:hAnsi="Calibri"/>
          <w:b/>
          <w:u w:val="single"/>
        </w:rPr>
      </w:pPr>
    </w:p>
    <w:p w14:paraId="2D1B4BD3" w14:textId="77777777" w:rsidR="00F56F73" w:rsidRDefault="00F56F73" w:rsidP="00F56F73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082A205C" w14:textId="77777777" w:rsidR="00E551F7" w:rsidRDefault="00E551F7" w:rsidP="00E551F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20/02531/FUL &amp; 20/02530/LBC – Additional 5 bed house at 82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 EH16 5AF</w:t>
      </w:r>
    </w:p>
    <w:p w14:paraId="53281FBE" w14:textId="77777777" w:rsidR="00E551F7" w:rsidRDefault="00E551F7" w:rsidP="00E551F7">
      <w:pPr>
        <w:rPr>
          <w:rFonts w:ascii="Calibri" w:hAnsi="Calibri"/>
        </w:rPr>
      </w:pPr>
      <w:r>
        <w:rPr>
          <w:rFonts w:ascii="Calibri" w:hAnsi="Calibri"/>
        </w:rPr>
        <w:t>These applications are still noted as awaiting assessment.  A separate application 21/00864/LBC to demolish the existing garage adjoining the existing subdivided house was approved on 14</w:t>
      </w:r>
      <w:r w:rsidRPr="00D6244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April.  . </w:t>
      </w:r>
    </w:p>
    <w:p w14:paraId="4556B050" w14:textId="77777777" w:rsidR="00E551F7" w:rsidRPr="00E172E7" w:rsidRDefault="00E551F7" w:rsidP="00E551F7">
      <w:pPr>
        <w:rPr>
          <w:rFonts w:ascii="Calibri" w:hAnsi="Calibri"/>
        </w:rPr>
      </w:pPr>
    </w:p>
    <w:p w14:paraId="18398C62" w14:textId="77777777" w:rsidR="00E551F7" w:rsidRDefault="00E551F7" w:rsidP="00E551F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20/05734/FUL &amp; 20/05737/LBC – Alterations &amp; extensions to 9 </w:t>
      </w:r>
      <w:proofErr w:type="spellStart"/>
      <w:r>
        <w:rPr>
          <w:rFonts w:ascii="Calibri" w:hAnsi="Calibri"/>
          <w:b/>
        </w:rPr>
        <w:t>Minto</w:t>
      </w:r>
      <w:proofErr w:type="spellEnd"/>
      <w:r>
        <w:rPr>
          <w:rFonts w:ascii="Calibri" w:hAnsi="Calibri"/>
          <w:b/>
        </w:rPr>
        <w:t xml:space="preserve"> Street EH9 1RG</w:t>
      </w:r>
    </w:p>
    <w:p w14:paraId="72CB4093" w14:textId="77777777" w:rsidR="00E551F7" w:rsidRPr="006F3389" w:rsidRDefault="00E551F7" w:rsidP="00E551F7">
      <w:pPr>
        <w:rPr>
          <w:rFonts w:ascii="Calibri" w:hAnsi="Calibri"/>
        </w:rPr>
      </w:pPr>
      <w:r>
        <w:rPr>
          <w:rFonts w:ascii="Calibri" w:hAnsi="Calibri"/>
        </w:rPr>
        <w:t xml:space="preserve">These applications, to divide this Georgian villa into two </w:t>
      </w:r>
      <w:proofErr w:type="gramStart"/>
      <w:r>
        <w:rPr>
          <w:rFonts w:ascii="Calibri" w:hAnsi="Calibri"/>
        </w:rPr>
        <w:t>3 bedroom</w:t>
      </w:r>
      <w:proofErr w:type="gramEnd"/>
      <w:r>
        <w:rPr>
          <w:rFonts w:ascii="Calibri" w:hAnsi="Calibri"/>
        </w:rPr>
        <w:t xml:space="preserve"> dwellings with a new narrow side extension on the south side and rear extensions, were approved on 14</w:t>
      </w:r>
      <w:r w:rsidRPr="003351C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April.  </w:t>
      </w:r>
    </w:p>
    <w:p w14:paraId="7A793159" w14:textId="77777777" w:rsidR="00E551F7" w:rsidRDefault="00E551F7" w:rsidP="00E551F7">
      <w:pPr>
        <w:rPr>
          <w:rFonts w:ascii="Calibri" w:hAnsi="Calibri"/>
          <w:b/>
          <w:u w:val="single"/>
        </w:rPr>
      </w:pPr>
    </w:p>
    <w:p w14:paraId="0B38B1A7" w14:textId="77777777" w:rsidR="00F56F73" w:rsidRPr="00DF0D34" w:rsidRDefault="00F56F73" w:rsidP="00F56F73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9/02822/FUL – Rear of 1 Mentone Terrace EH9 2DG: Change of use from</w:t>
      </w:r>
      <w:r>
        <w:rPr>
          <w:rFonts w:ascii="Calibri" w:hAnsi="Calibri"/>
          <w:b/>
        </w:rPr>
        <w:t xml:space="preserve"> 5</w:t>
      </w:r>
      <w:r w:rsidRPr="00DF0D34">
        <w:rPr>
          <w:rFonts w:ascii="Calibri" w:hAnsi="Calibri"/>
          <w:b/>
        </w:rPr>
        <w:t xml:space="preserve"> garages to house</w:t>
      </w:r>
    </w:p>
    <w:p w14:paraId="1903F889" w14:textId="47FEF9E0" w:rsidR="00F56F73" w:rsidRDefault="00F56F73" w:rsidP="00F56F73">
      <w:pPr>
        <w:rPr>
          <w:rFonts w:ascii="Calibri" w:hAnsi="Calibri"/>
        </w:rPr>
      </w:pPr>
      <w:r>
        <w:rPr>
          <w:rFonts w:ascii="Calibri" w:hAnsi="Calibri"/>
        </w:rPr>
        <w:t xml:space="preserve">This application is recommended for approval at the CEC Development Management </w:t>
      </w:r>
      <w:r w:rsidR="00165CA1">
        <w:rPr>
          <w:rFonts w:ascii="Calibri" w:hAnsi="Calibri"/>
        </w:rPr>
        <w:t xml:space="preserve">(DM) </w:t>
      </w:r>
      <w:r>
        <w:rPr>
          <w:rFonts w:ascii="Calibri" w:hAnsi="Calibri"/>
        </w:rPr>
        <w:t>Sub-Committee on 21</w:t>
      </w:r>
      <w:r w:rsidRPr="00F56F7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April. </w:t>
      </w:r>
      <w:r w:rsidR="000B09D1">
        <w:rPr>
          <w:rFonts w:ascii="Calibri" w:hAnsi="Calibri"/>
        </w:rPr>
        <w:t xml:space="preserve"> </w:t>
      </w:r>
      <w:r w:rsidR="007B1EEA">
        <w:rPr>
          <w:rFonts w:ascii="Calibri" w:hAnsi="Calibri"/>
        </w:rPr>
        <w:t xml:space="preserve">This is not just change of use but a new build higher than existing. </w:t>
      </w:r>
    </w:p>
    <w:p w14:paraId="1BC4E037" w14:textId="77777777" w:rsidR="007B1EEA" w:rsidRDefault="007B1EEA" w:rsidP="00F56F73">
      <w:pPr>
        <w:rPr>
          <w:rFonts w:ascii="Calibri" w:hAnsi="Calibri"/>
        </w:rPr>
      </w:pPr>
    </w:p>
    <w:p w14:paraId="1740F4A8" w14:textId="77777777" w:rsidR="00F56F73" w:rsidRDefault="00F56F73" w:rsidP="00F56F73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20/0</w:t>
      </w:r>
      <w:r>
        <w:rPr>
          <w:rFonts w:ascii="Calibri" w:hAnsi="Calibri"/>
          <w:b/>
        </w:rPr>
        <w:t>4089</w:t>
      </w:r>
      <w:r w:rsidRPr="00DF0D34">
        <w:rPr>
          <w:rFonts w:ascii="Calibri" w:hAnsi="Calibri"/>
          <w:b/>
        </w:rPr>
        <w:t xml:space="preserve">/FUL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Road: </w:t>
      </w:r>
      <w:r>
        <w:rPr>
          <w:rFonts w:ascii="Calibri" w:hAnsi="Calibri"/>
          <w:b/>
        </w:rPr>
        <w:t>Change of use of railway land to private garden and erect fence.</w:t>
      </w:r>
    </w:p>
    <w:p w14:paraId="31F68748" w14:textId="5818629D" w:rsidR="00F56F73" w:rsidRDefault="00F56F73" w:rsidP="00F56F73">
      <w:pPr>
        <w:rPr>
          <w:rFonts w:ascii="Calibri" w:hAnsi="Calibri"/>
        </w:rPr>
      </w:pPr>
      <w:r>
        <w:rPr>
          <w:rFonts w:ascii="Calibri" w:hAnsi="Calibri"/>
        </w:rPr>
        <w:t>This application</w:t>
      </w:r>
      <w:r w:rsidR="00D62449">
        <w:rPr>
          <w:rFonts w:ascii="Calibri" w:hAnsi="Calibri"/>
        </w:rPr>
        <w:t xml:space="preserve"> </w:t>
      </w:r>
      <w:r>
        <w:rPr>
          <w:rFonts w:ascii="Calibri" w:hAnsi="Calibri"/>
        </w:rPr>
        <w:t>is still noted as awaiting assessment</w:t>
      </w:r>
      <w:r w:rsidR="00D62449">
        <w:rPr>
          <w:rFonts w:ascii="Calibri" w:hAnsi="Calibri"/>
        </w:rPr>
        <w:t>, but is expected to be determined in the near future following further information from Network Rail about the site partly on their land</w:t>
      </w:r>
      <w:r>
        <w:rPr>
          <w:rFonts w:ascii="Calibri" w:hAnsi="Calibri"/>
        </w:rPr>
        <w:t xml:space="preserve">. </w:t>
      </w:r>
    </w:p>
    <w:p w14:paraId="59B09C1D" w14:textId="77777777" w:rsidR="00F56F73" w:rsidRDefault="00F56F73" w:rsidP="00F56F73">
      <w:pPr>
        <w:rPr>
          <w:rFonts w:ascii="Calibri" w:hAnsi="Calibri"/>
        </w:rPr>
      </w:pPr>
    </w:p>
    <w:p w14:paraId="5D369D91" w14:textId="77777777" w:rsidR="00633A53" w:rsidRDefault="00633A53" w:rsidP="00F56F73">
      <w:pPr>
        <w:rPr>
          <w:rFonts w:ascii="Calibri" w:hAnsi="Calibri"/>
          <w:b/>
        </w:rPr>
      </w:pPr>
      <w:r>
        <w:rPr>
          <w:rFonts w:ascii="Calibri" w:hAnsi="Calibri"/>
          <w:b/>
        </w:rPr>
        <w:t>21</w:t>
      </w:r>
      <w:r w:rsidR="00F56F73">
        <w:rPr>
          <w:rFonts w:ascii="Calibri" w:hAnsi="Calibri"/>
          <w:b/>
        </w:rPr>
        <w:t>/0</w:t>
      </w:r>
      <w:r>
        <w:rPr>
          <w:rFonts w:ascii="Calibri" w:hAnsi="Calibri"/>
          <w:b/>
        </w:rPr>
        <w:t>1220</w:t>
      </w:r>
      <w:r w:rsidR="00F56F73">
        <w:rPr>
          <w:rFonts w:ascii="Calibri" w:hAnsi="Calibri"/>
          <w:b/>
        </w:rPr>
        <w:t xml:space="preserve">/FUL </w:t>
      </w:r>
      <w:proofErr w:type="gramStart"/>
      <w:r w:rsidR="00F56F73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>Change</w:t>
      </w:r>
      <w:proofErr w:type="gramEnd"/>
      <w:r>
        <w:rPr>
          <w:rFonts w:ascii="Calibri" w:hAnsi="Calibri"/>
          <w:b/>
        </w:rPr>
        <w:t xml:space="preserve"> windows to doors at roof level  at day</w:t>
      </w:r>
      <w:r w:rsidR="00F56F7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</w:t>
      </w:r>
      <w:r w:rsidR="00F56F73">
        <w:rPr>
          <w:rFonts w:ascii="Calibri" w:hAnsi="Calibri"/>
          <w:b/>
        </w:rPr>
        <w:t xml:space="preserve">ursery 10 </w:t>
      </w:r>
      <w:proofErr w:type="spellStart"/>
      <w:r w:rsidR="00F56F73">
        <w:rPr>
          <w:rFonts w:ascii="Calibri" w:hAnsi="Calibri"/>
          <w:b/>
        </w:rPr>
        <w:t>Craigmillar</w:t>
      </w:r>
      <w:proofErr w:type="spellEnd"/>
      <w:r w:rsidR="00F56F73">
        <w:rPr>
          <w:rFonts w:ascii="Calibri" w:hAnsi="Calibri"/>
          <w:b/>
        </w:rPr>
        <w:t xml:space="preserve"> Park</w:t>
      </w:r>
    </w:p>
    <w:p w14:paraId="12195EA9" w14:textId="7B4CDE88" w:rsidR="00F56F73" w:rsidRDefault="00633A53" w:rsidP="00F56F73">
      <w:pPr>
        <w:rPr>
          <w:rFonts w:ascii="Calibri" w:hAnsi="Calibri"/>
        </w:rPr>
      </w:pPr>
      <w:r>
        <w:rPr>
          <w:rFonts w:ascii="Calibri" w:hAnsi="Calibri"/>
        </w:rPr>
        <w:t>F</w:t>
      </w:r>
      <w:r w:rsidRPr="00633A53">
        <w:rPr>
          <w:rFonts w:ascii="Calibri" w:hAnsi="Calibri"/>
        </w:rPr>
        <w:t>ollowing the refusal</w:t>
      </w:r>
      <w:r>
        <w:rPr>
          <w:rFonts w:ascii="Calibri" w:hAnsi="Calibri"/>
        </w:rPr>
        <w:t xml:space="preserve"> of 20/03560/FUL for a children’s playing area at flat roof level, this retrospective application is to approve a change</w:t>
      </w:r>
      <w:r w:rsidR="003351C2">
        <w:rPr>
          <w:rFonts w:ascii="Calibri" w:hAnsi="Calibri"/>
        </w:rPr>
        <w:t xml:space="preserve"> made to</w:t>
      </w:r>
      <w:r>
        <w:rPr>
          <w:rFonts w:ascii="Calibri" w:hAnsi="Calibri"/>
        </w:rPr>
        <w:t xml:space="preserve"> remov</w:t>
      </w:r>
      <w:r w:rsidR="003351C2">
        <w:rPr>
          <w:rFonts w:ascii="Calibri" w:hAnsi="Calibri"/>
        </w:rPr>
        <w:t xml:space="preserve">e </w:t>
      </w:r>
      <w:r>
        <w:rPr>
          <w:rFonts w:ascii="Calibri" w:hAnsi="Calibri"/>
        </w:rPr>
        <w:t>windows at this flat roof level and substitut</w:t>
      </w:r>
      <w:r w:rsidR="003351C2">
        <w:rPr>
          <w:rFonts w:ascii="Calibri" w:hAnsi="Calibri"/>
        </w:rPr>
        <w:t>e</w:t>
      </w:r>
      <w:r>
        <w:rPr>
          <w:rFonts w:ascii="Calibri" w:hAnsi="Calibri"/>
        </w:rPr>
        <w:t xml:space="preserve"> doors.   Following detailed consideration it </w:t>
      </w:r>
      <w:r w:rsidR="003351C2">
        <w:rPr>
          <w:rFonts w:ascii="Calibri" w:hAnsi="Calibri"/>
        </w:rPr>
        <w:t xml:space="preserve">appeared that GPCC might not have grounds for objection, but there are 12 </w:t>
      </w:r>
      <w:proofErr w:type="spellStart"/>
      <w:r w:rsidR="003351C2">
        <w:rPr>
          <w:rFonts w:ascii="Calibri" w:hAnsi="Calibri"/>
        </w:rPr>
        <w:t>neighbour</w:t>
      </w:r>
      <w:proofErr w:type="spellEnd"/>
      <w:r w:rsidR="003351C2">
        <w:rPr>
          <w:rFonts w:ascii="Calibri" w:hAnsi="Calibri"/>
        </w:rPr>
        <w:t xml:space="preserve"> objections and the application is awaiting assessment.</w:t>
      </w:r>
      <w:r w:rsidR="00F56F73">
        <w:rPr>
          <w:rFonts w:ascii="Calibri" w:hAnsi="Calibri"/>
        </w:rPr>
        <w:t xml:space="preserve"> </w:t>
      </w:r>
    </w:p>
    <w:p w14:paraId="72512839" w14:textId="77777777" w:rsidR="00F56F73" w:rsidRDefault="00F56F73" w:rsidP="00F56F73">
      <w:pPr>
        <w:rPr>
          <w:rFonts w:ascii="Calibri" w:hAnsi="Calibri"/>
        </w:rPr>
      </w:pPr>
    </w:p>
    <w:p w14:paraId="4025CB77" w14:textId="77777777" w:rsidR="00F56F73" w:rsidRPr="00DF0D34" w:rsidRDefault="00F56F73" w:rsidP="00F56F73">
      <w:pPr>
        <w:rPr>
          <w:rFonts w:ascii="Calibri" w:hAnsi="Calibri"/>
          <w:b/>
        </w:rPr>
      </w:pPr>
      <w:r>
        <w:rPr>
          <w:rFonts w:ascii="Calibri" w:hAnsi="Calibri"/>
        </w:rPr>
        <w:t>2</w:t>
      </w:r>
      <w:r w:rsidRPr="00DF0D34">
        <w:rPr>
          <w:rFonts w:ascii="Calibri" w:hAnsi="Calibri"/>
          <w:b/>
        </w:rPr>
        <w:t>0/0</w:t>
      </w:r>
      <w:r>
        <w:rPr>
          <w:rFonts w:ascii="Calibri" w:hAnsi="Calibri"/>
          <w:b/>
        </w:rPr>
        <w:t>4317</w:t>
      </w:r>
      <w:r w:rsidRPr="00DF0D34">
        <w:rPr>
          <w:rFonts w:ascii="Calibri" w:hAnsi="Calibri"/>
          <w:b/>
        </w:rPr>
        <w:t>/FUL &amp; 20/</w:t>
      </w:r>
      <w:r>
        <w:rPr>
          <w:rFonts w:ascii="Calibri" w:hAnsi="Calibri"/>
          <w:b/>
        </w:rPr>
        <w:t>04316</w:t>
      </w:r>
      <w:r w:rsidRPr="00DF0D34">
        <w:rPr>
          <w:rFonts w:ascii="Calibri" w:hAnsi="Calibri"/>
          <w:b/>
        </w:rPr>
        <w:t xml:space="preserve">/LBC – 14-15 </w:t>
      </w:r>
      <w:proofErr w:type="spellStart"/>
      <w:r w:rsidRPr="00DF0D34">
        <w:rPr>
          <w:rFonts w:ascii="Calibri" w:hAnsi="Calibri"/>
          <w:b/>
        </w:rPr>
        <w:t>Minto</w:t>
      </w:r>
      <w:proofErr w:type="spellEnd"/>
      <w:r w:rsidRPr="00DF0D34">
        <w:rPr>
          <w:rFonts w:ascii="Calibri" w:hAnsi="Calibri"/>
          <w:b/>
        </w:rPr>
        <w:t xml:space="preserve"> Street (Thrums Hotel) EH9 1RQ: extend hotel</w:t>
      </w:r>
    </w:p>
    <w:p w14:paraId="3F04DFD4" w14:textId="4553E264" w:rsidR="00F56F73" w:rsidRDefault="00F56F73" w:rsidP="00F56F73">
      <w:pPr>
        <w:rPr>
          <w:rFonts w:ascii="Calibri" w:hAnsi="Calibri"/>
        </w:rPr>
      </w:pPr>
      <w:r>
        <w:rPr>
          <w:rFonts w:ascii="Calibri" w:hAnsi="Calibri"/>
        </w:rPr>
        <w:t xml:space="preserve">These applications are </w:t>
      </w:r>
      <w:r w:rsidR="003351C2">
        <w:rPr>
          <w:rFonts w:ascii="Calibri" w:hAnsi="Calibri"/>
        </w:rPr>
        <w:t>recommended for approval at the DM Sub-Committee on 21</w:t>
      </w:r>
      <w:r w:rsidR="003351C2" w:rsidRPr="003351C2">
        <w:rPr>
          <w:rFonts w:ascii="Calibri" w:hAnsi="Calibri"/>
          <w:vertAlign w:val="superscript"/>
        </w:rPr>
        <w:t>st</w:t>
      </w:r>
      <w:r w:rsidR="003351C2">
        <w:rPr>
          <w:rFonts w:ascii="Calibri" w:hAnsi="Calibri"/>
        </w:rPr>
        <w:t xml:space="preserve"> April.</w:t>
      </w:r>
      <w:r>
        <w:rPr>
          <w:rFonts w:ascii="Calibri" w:hAnsi="Calibri"/>
        </w:rPr>
        <w:t xml:space="preserve"> </w:t>
      </w:r>
    </w:p>
    <w:p w14:paraId="7514FD11" w14:textId="77777777" w:rsidR="00165CA1" w:rsidRDefault="00165CA1" w:rsidP="00F56F73">
      <w:pPr>
        <w:rPr>
          <w:rFonts w:ascii="Calibri" w:hAnsi="Calibri"/>
          <w:b/>
        </w:rPr>
      </w:pPr>
    </w:p>
    <w:p w14:paraId="390BA4B4" w14:textId="77777777" w:rsidR="00F56F73" w:rsidRPr="00DF0D34" w:rsidRDefault="00F56F73" w:rsidP="00F56F73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 xml:space="preserve">20/01975/FUL &amp; 20/01976/LBC – First floor extension at rear of 23 </w:t>
      </w:r>
      <w:proofErr w:type="spellStart"/>
      <w:r w:rsidRPr="00DF0D34">
        <w:rPr>
          <w:rFonts w:ascii="Calibri" w:hAnsi="Calibri"/>
          <w:b/>
        </w:rPr>
        <w:t>Minto</w:t>
      </w:r>
      <w:proofErr w:type="spellEnd"/>
      <w:r w:rsidRPr="00DF0D34">
        <w:rPr>
          <w:rFonts w:ascii="Calibri" w:hAnsi="Calibri"/>
          <w:b/>
        </w:rPr>
        <w:t xml:space="preserve"> Street EH9 1RQ</w:t>
      </w:r>
    </w:p>
    <w:p w14:paraId="0EBA5B52" w14:textId="02F2E102" w:rsidR="00F56F73" w:rsidRDefault="00F56F73" w:rsidP="00F56F73">
      <w:pPr>
        <w:rPr>
          <w:rFonts w:ascii="Calibri" w:hAnsi="Calibri"/>
        </w:rPr>
      </w:pPr>
      <w:r>
        <w:rPr>
          <w:rFonts w:ascii="Calibri" w:hAnsi="Calibri"/>
        </w:rPr>
        <w:t>On 25</w:t>
      </w:r>
      <w:r w:rsidRPr="0048568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the CEC Local Review Body (LRB) upheld the decision to refuse 20/01975/FUL, the Decision letter being issued on 2</w:t>
      </w:r>
      <w:r w:rsidRPr="002D6E2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March.   </w:t>
      </w:r>
      <w:r w:rsidR="00C85690">
        <w:rPr>
          <w:rFonts w:ascii="Calibri" w:hAnsi="Calibri"/>
        </w:rPr>
        <w:t>T</w:t>
      </w:r>
      <w:r>
        <w:rPr>
          <w:rFonts w:ascii="Calibri" w:hAnsi="Calibri"/>
        </w:rPr>
        <w:t>he applicant appealed the CEC refusal of 20/01976/LBC to the Scottish Government’s Directorate of Planning and Environmental Appeals (DPEA)</w:t>
      </w:r>
      <w:r w:rsidR="00C85690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on 9</w:t>
      </w:r>
      <w:r w:rsidRPr="0048568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DPEA allowed this Appeal.  </w:t>
      </w:r>
      <w:r w:rsidR="00C85690">
        <w:rPr>
          <w:rFonts w:ascii="Calibri" w:hAnsi="Calibri"/>
        </w:rPr>
        <w:t>T</w:t>
      </w:r>
      <w:r>
        <w:rPr>
          <w:rFonts w:ascii="Calibri" w:hAnsi="Calibri"/>
        </w:rPr>
        <w:t xml:space="preserve">he refusal of 20/01975/FUL </w:t>
      </w:r>
      <w:r w:rsidR="00C85690">
        <w:rPr>
          <w:rFonts w:ascii="Calibri" w:hAnsi="Calibri"/>
        </w:rPr>
        <w:t xml:space="preserve">may now be appealed </w:t>
      </w:r>
      <w:r>
        <w:rPr>
          <w:rFonts w:ascii="Calibri" w:hAnsi="Calibri"/>
        </w:rPr>
        <w:t xml:space="preserve">to DPEA. </w:t>
      </w:r>
    </w:p>
    <w:p w14:paraId="1E4E08AC" w14:textId="77777777" w:rsidR="00F56F73" w:rsidRDefault="00F56F73" w:rsidP="00F56F73">
      <w:pPr>
        <w:rPr>
          <w:rFonts w:ascii="Calibri" w:hAnsi="Calibri"/>
          <w:b/>
        </w:rPr>
      </w:pPr>
    </w:p>
    <w:p w14:paraId="43AAB473" w14:textId="77777777" w:rsidR="00F56F73" w:rsidRDefault="00F56F73" w:rsidP="00F56F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21/00279/ADV – Projecting Illuminated Sign at Pharmacy 156 </w:t>
      </w:r>
      <w:proofErr w:type="spellStart"/>
      <w:r>
        <w:rPr>
          <w:rFonts w:ascii="Calibri" w:hAnsi="Calibri"/>
          <w:b/>
        </w:rPr>
        <w:t>Causewayside</w:t>
      </w:r>
      <w:proofErr w:type="spellEnd"/>
      <w:r>
        <w:rPr>
          <w:rFonts w:ascii="Calibri" w:hAnsi="Calibri"/>
          <w:b/>
        </w:rPr>
        <w:t xml:space="preserve"> EH9 1PR</w:t>
      </w:r>
    </w:p>
    <w:p w14:paraId="06D9737A" w14:textId="329B8E1E" w:rsidR="00F56F73" w:rsidRDefault="00F56F73" w:rsidP="00F56F73">
      <w:pPr>
        <w:rPr>
          <w:rFonts w:ascii="Calibri" w:hAnsi="Calibri"/>
          <w:b/>
        </w:rPr>
      </w:pPr>
      <w:r>
        <w:rPr>
          <w:rFonts w:ascii="Calibri" w:hAnsi="Calibri"/>
        </w:rPr>
        <w:t>We have queried whether the digital intermittent display of time and temperature could be undesirably reprogrammed later</w:t>
      </w:r>
      <w:r w:rsidR="00C85690">
        <w:rPr>
          <w:rFonts w:ascii="Calibri" w:hAnsi="Calibri"/>
        </w:rPr>
        <w:t>. This</w:t>
      </w:r>
      <w:r>
        <w:rPr>
          <w:rFonts w:ascii="Calibri" w:hAnsi="Calibri"/>
        </w:rPr>
        <w:t xml:space="preserve"> application is noted as awaiting </w:t>
      </w:r>
      <w:r w:rsidR="00C85690">
        <w:rPr>
          <w:rFonts w:ascii="Calibri" w:hAnsi="Calibri"/>
        </w:rPr>
        <w:t>decision.</w:t>
      </w:r>
    </w:p>
    <w:p w14:paraId="5F2FBEAC" w14:textId="77777777" w:rsidR="00F56F73" w:rsidRDefault="00F56F73" w:rsidP="00F56F73">
      <w:pPr>
        <w:rPr>
          <w:rFonts w:ascii="Calibri" w:hAnsi="Calibri"/>
          <w:b/>
        </w:rPr>
      </w:pPr>
    </w:p>
    <w:p w14:paraId="45B2C4E5" w14:textId="77777777" w:rsidR="00F56F73" w:rsidRDefault="00F56F73" w:rsidP="00F56F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21/00879/LBC &amp; 21/00881/FUL – Reconfigure roof to form new </w:t>
      </w:r>
      <w:proofErr w:type="gramStart"/>
      <w:r>
        <w:rPr>
          <w:rFonts w:ascii="Calibri" w:hAnsi="Calibri"/>
          <w:b/>
        </w:rPr>
        <w:t>3 bed</w:t>
      </w:r>
      <w:proofErr w:type="gramEnd"/>
      <w:r>
        <w:rPr>
          <w:rFonts w:ascii="Calibri" w:hAnsi="Calibri"/>
          <w:b/>
        </w:rPr>
        <w:t xml:space="preserve"> dwelling at 1 East Mayfield</w:t>
      </w:r>
    </w:p>
    <w:p w14:paraId="76385B0E" w14:textId="4087E60A" w:rsidR="00F56F73" w:rsidRDefault="00F56F73" w:rsidP="00F56F73">
      <w:pPr>
        <w:rPr>
          <w:rFonts w:ascii="Calibri" w:hAnsi="Calibri"/>
        </w:rPr>
      </w:pPr>
      <w:r>
        <w:rPr>
          <w:rFonts w:ascii="Calibri" w:hAnsi="Calibri"/>
        </w:rPr>
        <w:t>These new applications are similar to refused applications 20/01783/LBC &amp; 20/01824/FUL.  The latter refusal is as far as is known still appealed to CEC Local Review Body at a Hearing scheduled for 28</w:t>
      </w:r>
      <w:r w:rsidRPr="00FA7F8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April.    </w:t>
      </w:r>
      <w:r w:rsidR="00C85690">
        <w:rPr>
          <w:rFonts w:ascii="Calibri" w:hAnsi="Calibri"/>
        </w:rPr>
        <w:t>Following submission of drafts to the planning sub-group, objections to these new applications were submitted by the closing date and they are noted as awaiting assessment.</w:t>
      </w:r>
    </w:p>
    <w:p w14:paraId="6B0A2E6E" w14:textId="77777777" w:rsidR="00F56F73" w:rsidRDefault="00F56F73" w:rsidP="00F56F73">
      <w:pPr>
        <w:rPr>
          <w:rFonts w:ascii="Calibri" w:hAnsi="Calibri"/>
        </w:rPr>
      </w:pPr>
    </w:p>
    <w:p w14:paraId="00A42607" w14:textId="77777777" w:rsidR="00F56F73" w:rsidRDefault="00F56F73" w:rsidP="00F56F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21/00920/FUL &amp; 21/00921/LBC – Alterations to house and garage at 61 </w:t>
      </w:r>
      <w:proofErr w:type="spellStart"/>
      <w:r>
        <w:rPr>
          <w:rFonts w:ascii="Calibri" w:hAnsi="Calibri"/>
          <w:b/>
        </w:rPr>
        <w:t>Fountainhall</w:t>
      </w:r>
      <w:proofErr w:type="spellEnd"/>
      <w:r>
        <w:rPr>
          <w:rFonts w:ascii="Calibri" w:hAnsi="Calibri"/>
          <w:b/>
        </w:rPr>
        <w:t xml:space="preserve"> Road </w:t>
      </w:r>
    </w:p>
    <w:p w14:paraId="34539BF5" w14:textId="0F9CE378" w:rsidR="00F56F73" w:rsidRPr="00870CB4" w:rsidRDefault="00C85690" w:rsidP="00F56F73">
      <w:pPr>
        <w:rPr>
          <w:rFonts w:ascii="Calibri" w:hAnsi="Calibri"/>
        </w:rPr>
      </w:pPr>
      <w:r>
        <w:rPr>
          <w:rFonts w:ascii="Calibri" w:hAnsi="Calibri"/>
        </w:rPr>
        <w:t>In collaboration with the</w:t>
      </w:r>
      <w:r w:rsidR="00F56F73">
        <w:rPr>
          <w:rFonts w:ascii="Calibri" w:hAnsi="Calibri"/>
        </w:rPr>
        <w:t xml:space="preserve"> Grange Association</w:t>
      </w:r>
      <w:r>
        <w:rPr>
          <w:rFonts w:ascii="Calibri" w:hAnsi="Calibri"/>
        </w:rPr>
        <w:t xml:space="preserve"> and after submission of drafts to the planning sub-group</w:t>
      </w:r>
      <w:r w:rsidR="00F56F7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objections to some aspects </w:t>
      </w:r>
      <w:r w:rsidR="00F56F73">
        <w:rPr>
          <w:rFonts w:ascii="Calibri" w:hAnsi="Calibri"/>
        </w:rPr>
        <w:t xml:space="preserve">of these applications </w:t>
      </w:r>
      <w:r>
        <w:rPr>
          <w:rFonts w:ascii="Calibri" w:hAnsi="Calibri"/>
        </w:rPr>
        <w:t xml:space="preserve">have been submitted.  </w:t>
      </w:r>
      <w:r w:rsidR="00F56F73">
        <w:rPr>
          <w:rFonts w:ascii="Calibri" w:hAnsi="Calibri"/>
        </w:rPr>
        <w:t xml:space="preserve">  </w:t>
      </w:r>
    </w:p>
    <w:p w14:paraId="0692CF70" w14:textId="77777777" w:rsidR="00F56F73" w:rsidRPr="003333FE" w:rsidRDefault="00F56F73" w:rsidP="00F56F7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2A8C92AF" w14:textId="77777777" w:rsidR="007C2FBA" w:rsidRDefault="007C2FBA" w:rsidP="00F56F73">
      <w:pPr>
        <w:rPr>
          <w:rFonts w:ascii="Calibri" w:hAnsi="Calibri"/>
          <w:b/>
          <w:u w:val="single"/>
        </w:rPr>
      </w:pPr>
    </w:p>
    <w:p w14:paraId="6DE40655" w14:textId="657347FD" w:rsidR="007C2FBA" w:rsidRDefault="007C2FBA" w:rsidP="00F56F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21/01532/FUL – Block of 9 Flats, car parking </w:t>
      </w:r>
      <w:proofErr w:type="spellStart"/>
      <w:r>
        <w:rPr>
          <w:rFonts w:ascii="Calibri" w:hAnsi="Calibri"/>
          <w:b/>
        </w:rPr>
        <w:t>etc</w:t>
      </w:r>
      <w:proofErr w:type="spellEnd"/>
      <w:r>
        <w:rPr>
          <w:rFonts w:ascii="Calibri" w:hAnsi="Calibri"/>
          <w:b/>
        </w:rPr>
        <w:t xml:space="preserve"> at 67 </w:t>
      </w:r>
      <w:proofErr w:type="spellStart"/>
      <w:r>
        <w:rPr>
          <w:rFonts w:ascii="Calibri" w:hAnsi="Calibri"/>
          <w:b/>
        </w:rPr>
        <w:t>Prestonfield</w:t>
      </w:r>
      <w:proofErr w:type="spellEnd"/>
      <w:r>
        <w:rPr>
          <w:rFonts w:ascii="Calibri" w:hAnsi="Calibri"/>
          <w:b/>
        </w:rPr>
        <w:t xml:space="preserve"> Avenue EH16 5EX</w:t>
      </w:r>
    </w:p>
    <w:p w14:paraId="5F0580ED" w14:textId="0699AEAC" w:rsidR="007C2FBA" w:rsidRDefault="007C2FBA" w:rsidP="00F56F73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This is a currently vacant site between the </w:t>
      </w:r>
      <w:proofErr w:type="spellStart"/>
      <w:r>
        <w:rPr>
          <w:rFonts w:ascii="Calibri" w:hAnsi="Calibri"/>
        </w:rPr>
        <w:t>Neighbourhood</w:t>
      </w:r>
      <w:proofErr w:type="spellEnd"/>
      <w:r>
        <w:rPr>
          <w:rFonts w:ascii="Calibri" w:hAnsi="Calibri"/>
        </w:rPr>
        <w:t xml:space="preserve"> Centre and a small CEC garden near the junction with </w:t>
      </w:r>
      <w:proofErr w:type="spellStart"/>
      <w:r>
        <w:rPr>
          <w:rFonts w:ascii="Calibri" w:hAnsi="Calibri"/>
        </w:rPr>
        <w:t>Priestfield</w:t>
      </w:r>
      <w:proofErr w:type="spellEnd"/>
      <w:r>
        <w:rPr>
          <w:rFonts w:ascii="Calibri" w:hAnsi="Calibri"/>
        </w:rPr>
        <w:t xml:space="preserve"> Road.   A public footpath runs between these two roads along the south side of the site.  There is an existing consent 17/04942/FUL </w:t>
      </w:r>
      <w:r w:rsidR="003148CA">
        <w:rPr>
          <w:rFonts w:ascii="Calibri" w:hAnsi="Calibri"/>
        </w:rPr>
        <w:t>dated 1</w:t>
      </w:r>
      <w:r w:rsidRPr="007C2FB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 2018</w:t>
      </w:r>
      <w:r w:rsidR="003148CA">
        <w:rPr>
          <w:rFonts w:ascii="Calibri" w:hAnsi="Calibri"/>
        </w:rPr>
        <w:t xml:space="preserve"> for a similar scheme.  </w:t>
      </w:r>
      <w:r w:rsidR="00E72BB3">
        <w:rPr>
          <w:rFonts w:ascii="Calibri" w:hAnsi="Calibri"/>
        </w:rPr>
        <w:t>The</w:t>
      </w:r>
      <w:r w:rsidR="003148CA">
        <w:rPr>
          <w:rFonts w:ascii="Calibri" w:hAnsi="Calibri"/>
        </w:rPr>
        <w:t xml:space="preserve"> difference</w:t>
      </w:r>
      <w:r w:rsidR="00E72BB3">
        <w:rPr>
          <w:rFonts w:ascii="Calibri" w:hAnsi="Calibri"/>
        </w:rPr>
        <w:t>s</w:t>
      </w:r>
      <w:r w:rsidR="003148CA">
        <w:rPr>
          <w:rFonts w:ascii="Calibri" w:hAnsi="Calibri"/>
        </w:rPr>
        <w:t xml:space="preserve"> in this new application </w:t>
      </w:r>
      <w:r w:rsidR="00E72BB3">
        <w:rPr>
          <w:rFonts w:ascii="Calibri" w:hAnsi="Calibri"/>
        </w:rPr>
        <w:t xml:space="preserve">are the reconfiguration of </w:t>
      </w:r>
      <w:r w:rsidR="003148CA">
        <w:rPr>
          <w:rFonts w:ascii="Calibri" w:hAnsi="Calibri"/>
        </w:rPr>
        <w:t xml:space="preserve">the block of flats </w:t>
      </w:r>
      <w:r w:rsidR="00E72BB3">
        <w:rPr>
          <w:rFonts w:ascii="Calibri" w:hAnsi="Calibri"/>
        </w:rPr>
        <w:t xml:space="preserve">to have a longer frontage onto </w:t>
      </w:r>
      <w:proofErr w:type="spellStart"/>
      <w:r w:rsidR="00E72BB3">
        <w:rPr>
          <w:rFonts w:ascii="Calibri" w:hAnsi="Calibri"/>
        </w:rPr>
        <w:t>Prestonfield</w:t>
      </w:r>
      <w:proofErr w:type="spellEnd"/>
      <w:r w:rsidR="00E72BB3">
        <w:rPr>
          <w:rFonts w:ascii="Calibri" w:hAnsi="Calibri"/>
        </w:rPr>
        <w:t xml:space="preserve"> Avenue and the vehicle access to be off </w:t>
      </w:r>
      <w:proofErr w:type="spellStart"/>
      <w:r w:rsidR="00E72BB3">
        <w:rPr>
          <w:rFonts w:ascii="Calibri" w:hAnsi="Calibri"/>
        </w:rPr>
        <w:t>Priestfield</w:t>
      </w:r>
      <w:proofErr w:type="spellEnd"/>
      <w:r w:rsidR="00E72BB3">
        <w:rPr>
          <w:rFonts w:ascii="Calibri" w:hAnsi="Calibri"/>
        </w:rPr>
        <w:t xml:space="preserve"> R</w:t>
      </w:r>
      <w:r w:rsidR="005C446C">
        <w:rPr>
          <w:rFonts w:ascii="Calibri" w:hAnsi="Calibri"/>
        </w:rPr>
        <w:t>o</w:t>
      </w:r>
      <w:r w:rsidR="00E72BB3">
        <w:rPr>
          <w:rFonts w:ascii="Calibri" w:hAnsi="Calibri"/>
        </w:rPr>
        <w:t>a</w:t>
      </w:r>
      <w:r w:rsidR="005C446C">
        <w:rPr>
          <w:rFonts w:ascii="Calibri" w:hAnsi="Calibri"/>
        </w:rPr>
        <w:t xml:space="preserve">d.  The latter would avoid an awkward turn in front of the </w:t>
      </w:r>
      <w:proofErr w:type="spellStart"/>
      <w:r w:rsidR="005C446C">
        <w:rPr>
          <w:rFonts w:ascii="Calibri" w:hAnsi="Calibri"/>
        </w:rPr>
        <w:t>Prestonfield</w:t>
      </w:r>
      <w:proofErr w:type="spellEnd"/>
      <w:r w:rsidR="005C446C">
        <w:rPr>
          <w:rFonts w:ascii="Calibri" w:hAnsi="Calibri"/>
        </w:rPr>
        <w:t xml:space="preserve"> Avenue bus stop in the current scheme.  However, as </w:t>
      </w:r>
      <w:proofErr w:type="spellStart"/>
      <w:r w:rsidR="005C446C">
        <w:rPr>
          <w:rFonts w:ascii="Calibri" w:hAnsi="Calibri"/>
        </w:rPr>
        <w:t>Raph</w:t>
      </w:r>
      <w:proofErr w:type="spellEnd"/>
      <w:r w:rsidR="005C446C">
        <w:rPr>
          <w:rFonts w:ascii="Calibri" w:hAnsi="Calibri"/>
        </w:rPr>
        <w:t xml:space="preserve"> has pointed out, there are 2 telecoms cabinets in the way at the back of the </w:t>
      </w:r>
      <w:proofErr w:type="spellStart"/>
      <w:r w:rsidR="005C446C">
        <w:rPr>
          <w:rFonts w:ascii="Calibri" w:hAnsi="Calibri"/>
        </w:rPr>
        <w:t>Priestfield</w:t>
      </w:r>
      <w:proofErr w:type="spellEnd"/>
      <w:r w:rsidR="005C446C">
        <w:rPr>
          <w:rFonts w:ascii="Calibri" w:hAnsi="Calibri"/>
        </w:rPr>
        <w:t xml:space="preserve"> Road footway obstructing the proposed vehicle access.  We can refer to these in neutral comments on this application, the closing date being 29th April.  </w:t>
      </w:r>
    </w:p>
    <w:p w14:paraId="712FDFF5" w14:textId="77777777" w:rsidR="007C2FBA" w:rsidRDefault="007C2FBA" w:rsidP="00F56F73">
      <w:pPr>
        <w:rPr>
          <w:rFonts w:ascii="Calibri" w:hAnsi="Calibri"/>
          <w:b/>
          <w:u w:val="single"/>
        </w:rPr>
      </w:pPr>
    </w:p>
    <w:p w14:paraId="492CBAF7" w14:textId="77777777" w:rsidR="00F56F73" w:rsidRDefault="00F56F73" w:rsidP="00F56F7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Redevelopment for housing of St Crispin’s School site, 19 </w:t>
      </w:r>
      <w:proofErr w:type="spellStart"/>
      <w:r>
        <w:rPr>
          <w:rFonts w:ascii="Calibri" w:hAnsi="Calibri"/>
          <w:b/>
          <w:u w:val="single"/>
        </w:rPr>
        <w:t>Watertoun</w:t>
      </w:r>
      <w:proofErr w:type="spellEnd"/>
      <w:r>
        <w:rPr>
          <w:rFonts w:ascii="Calibri" w:hAnsi="Calibri"/>
          <w:b/>
          <w:u w:val="single"/>
        </w:rPr>
        <w:t xml:space="preserve"> Road EH9 3HZ</w:t>
      </w:r>
    </w:p>
    <w:p w14:paraId="540D6B8F" w14:textId="77777777" w:rsidR="00F56F73" w:rsidRPr="00B86B8D" w:rsidRDefault="00F56F73" w:rsidP="00F56F7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 report </w:t>
      </w:r>
      <w:r w:rsidRPr="00B86B8D">
        <w:rPr>
          <w:rFonts w:ascii="Calibri" w:hAnsi="Calibri"/>
          <w:lang w:val="en-GB"/>
        </w:rPr>
        <w:t xml:space="preserve">finalising the </w:t>
      </w:r>
      <w:r>
        <w:rPr>
          <w:rFonts w:ascii="Calibri" w:hAnsi="Calibri"/>
          <w:lang w:val="en-GB"/>
        </w:rPr>
        <w:t xml:space="preserve">details of </w:t>
      </w:r>
      <w:r w:rsidRPr="00B86B8D">
        <w:rPr>
          <w:rFonts w:ascii="Calibri" w:hAnsi="Calibri"/>
          <w:lang w:val="en-GB"/>
        </w:rPr>
        <w:t xml:space="preserve">disposal to CALA of the St Crispin’s </w:t>
      </w:r>
      <w:r>
        <w:rPr>
          <w:rFonts w:ascii="Calibri" w:hAnsi="Calibri"/>
          <w:lang w:val="en-GB"/>
        </w:rPr>
        <w:t>school site was approved at the CEC</w:t>
      </w:r>
      <w:r w:rsidRPr="00B86B8D">
        <w:rPr>
          <w:rFonts w:ascii="Calibri" w:hAnsi="Calibri"/>
          <w:lang w:val="en-GB"/>
        </w:rPr>
        <w:t xml:space="preserve"> Finance and Resources Committee on 4 March.     </w:t>
      </w:r>
    </w:p>
    <w:p w14:paraId="21E43C98" w14:textId="77777777" w:rsidR="00F56F73" w:rsidRDefault="00F56F73" w:rsidP="00F56F73">
      <w:pPr>
        <w:rPr>
          <w:rFonts w:ascii="Calibri" w:hAnsi="Calibri"/>
        </w:rPr>
      </w:pPr>
    </w:p>
    <w:p w14:paraId="4BF55F6C" w14:textId="19306E6F" w:rsidR="00F56F73" w:rsidRPr="00DF0D34" w:rsidRDefault="002B2E6A" w:rsidP="00F56F73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19/05923/FUL- </w:t>
      </w:r>
      <w:r w:rsidR="00F56F73" w:rsidRPr="00DF0D34">
        <w:rPr>
          <w:rFonts w:ascii="Calibri" w:hAnsi="Calibri"/>
          <w:b/>
          <w:u w:val="single"/>
        </w:rPr>
        <w:t xml:space="preserve">Major Development in GPCC Area (also partly in </w:t>
      </w:r>
      <w:proofErr w:type="spellStart"/>
      <w:r w:rsidR="00F56F73" w:rsidRPr="00DF0D34">
        <w:rPr>
          <w:rFonts w:ascii="Calibri" w:hAnsi="Calibri"/>
          <w:b/>
          <w:u w:val="single"/>
        </w:rPr>
        <w:t>Craigmillar</w:t>
      </w:r>
      <w:proofErr w:type="spellEnd"/>
      <w:r w:rsidR="00F56F73" w:rsidRPr="00DF0D34">
        <w:rPr>
          <w:rFonts w:ascii="Calibri" w:hAnsi="Calibri"/>
          <w:b/>
          <w:u w:val="single"/>
        </w:rPr>
        <w:t xml:space="preserve"> &amp; </w:t>
      </w:r>
      <w:proofErr w:type="spellStart"/>
      <w:r w:rsidR="00F56F73" w:rsidRPr="00DF0D34">
        <w:rPr>
          <w:rFonts w:ascii="Calibri" w:hAnsi="Calibri"/>
          <w:b/>
          <w:u w:val="single"/>
        </w:rPr>
        <w:t>Gilmerton</w:t>
      </w:r>
      <w:proofErr w:type="spellEnd"/>
      <w:r w:rsidR="00F56F73" w:rsidRPr="00DF0D34">
        <w:rPr>
          <w:rFonts w:ascii="Calibri" w:hAnsi="Calibri"/>
          <w:b/>
          <w:u w:val="single"/>
        </w:rPr>
        <w:t>/Inch CCs)</w:t>
      </w:r>
      <w:r w:rsidR="00F56F73" w:rsidRPr="00DF0D34">
        <w:rPr>
          <w:rFonts w:ascii="Calibri" w:hAnsi="Calibri"/>
          <w:b/>
        </w:rPr>
        <w:t xml:space="preserve"> </w:t>
      </w:r>
      <w:r w:rsidR="00F56F73">
        <w:rPr>
          <w:rFonts w:ascii="Calibri" w:hAnsi="Calibri"/>
          <w:b/>
        </w:rPr>
        <w:t xml:space="preserve">DPEA Appeal PPA-230-2329 re </w:t>
      </w:r>
      <w:r w:rsidR="00F56F73" w:rsidRPr="00C22B92">
        <w:rPr>
          <w:rFonts w:ascii="Calibri" w:hAnsi="Calibri"/>
          <w:b/>
        </w:rPr>
        <w:t xml:space="preserve">19/05923/FUL - Edinburgh University </w:t>
      </w:r>
      <w:proofErr w:type="spellStart"/>
      <w:r w:rsidR="00F56F73" w:rsidRPr="00C22B92">
        <w:rPr>
          <w:rFonts w:ascii="Calibri" w:hAnsi="Calibri"/>
          <w:b/>
        </w:rPr>
        <w:t>Peffermill</w:t>
      </w:r>
      <w:proofErr w:type="spellEnd"/>
      <w:r w:rsidR="00F56F73" w:rsidRPr="00C22B92">
        <w:rPr>
          <w:rFonts w:ascii="Calibri" w:hAnsi="Calibri"/>
          <w:b/>
        </w:rPr>
        <w:t xml:space="preserve"> Sports Village</w:t>
      </w:r>
    </w:p>
    <w:p w14:paraId="1F5A81A9" w14:textId="540A75EB" w:rsidR="00F56F73" w:rsidRDefault="000B09D1" w:rsidP="00F56F73">
      <w:pPr>
        <w:rPr>
          <w:rFonts w:ascii="Calibri" w:hAnsi="Calibri"/>
        </w:rPr>
      </w:pPr>
      <w:r>
        <w:rPr>
          <w:rFonts w:ascii="Calibri" w:hAnsi="Calibri"/>
        </w:rPr>
        <w:t xml:space="preserve">This Appeal </w:t>
      </w:r>
      <w:r w:rsidR="002B2E6A">
        <w:rPr>
          <w:rFonts w:ascii="Calibri" w:hAnsi="Calibri"/>
        </w:rPr>
        <w:t xml:space="preserve">against the CEC refusal of 19/05923/FUL </w:t>
      </w:r>
      <w:r>
        <w:rPr>
          <w:rFonts w:ascii="Calibri" w:hAnsi="Calibri"/>
        </w:rPr>
        <w:t>has resumed after being on hold, the DPEA Reporter having de</w:t>
      </w:r>
      <w:r w:rsidR="002B2E6A">
        <w:rPr>
          <w:rFonts w:ascii="Calibri" w:hAnsi="Calibri"/>
        </w:rPr>
        <w:t>cided</w:t>
      </w:r>
      <w:r>
        <w:rPr>
          <w:rFonts w:ascii="Calibri" w:hAnsi="Calibri"/>
        </w:rPr>
        <w:t xml:space="preserve"> to conduct an unaccompanied site visit on an unknown date, in accordance DPEA Covid-19 restrictions.</w:t>
      </w:r>
    </w:p>
    <w:p w14:paraId="6E2CF88C" w14:textId="77777777" w:rsidR="00F56F73" w:rsidRDefault="00F56F73" w:rsidP="00F56F73">
      <w:pPr>
        <w:rPr>
          <w:rFonts w:ascii="Calibri" w:hAnsi="Calibri"/>
          <w:b/>
          <w:u w:val="single"/>
        </w:rPr>
      </w:pPr>
    </w:p>
    <w:p w14:paraId="61254B95" w14:textId="5DBE109B" w:rsidR="00D6747F" w:rsidRDefault="00D6747F" w:rsidP="00F56F7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CEC Planning Service – Non-Material Variations</w:t>
      </w:r>
      <w:r w:rsidR="00B31714">
        <w:rPr>
          <w:rFonts w:ascii="Calibri" w:hAnsi="Calibri"/>
          <w:b/>
          <w:u w:val="single"/>
        </w:rPr>
        <w:t xml:space="preserve"> (NMV)</w:t>
      </w:r>
    </w:p>
    <w:p w14:paraId="19D1AF33" w14:textId="5C1C41D0" w:rsidR="00D6747F" w:rsidRPr="00D6747F" w:rsidRDefault="00D6747F" w:rsidP="00F56F73">
      <w:pPr>
        <w:rPr>
          <w:rFonts w:ascii="Calibri" w:hAnsi="Calibri"/>
        </w:rPr>
      </w:pPr>
      <w:r>
        <w:rPr>
          <w:rFonts w:ascii="Calibri" w:hAnsi="Calibri"/>
        </w:rPr>
        <w:t>On 6</w:t>
      </w:r>
      <w:r w:rsidRPr="00D6747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 we were notified by CEC of a new N</w:t>
      </w:r>
      <w:r w:rsidR="00B31714">
        <w:rPr>
          <w:rFonts w:ascii="Calibri" w:hAnsi="Calibri"/>
        </w:rPr>
        <w:t>MV</w:t>
      </w:r>
      <w:r>
        <w:rPr>
          <w:rFonts w:ascii="Calibri" w:hAnsi="Calibri"/>
        </w:rPr>
        <w:t xml:space="preserve"> Service, with definitions and charging structure</w:t>
      </w:r>
      <w:r w:rsidR="005A1C3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  </w:t>
      </w:r>
      <w:r w:rsidR="00B31714">
        <w:rPr>
          <w:rFonts w:ascii="Calibri" w:hAnsi="Calibri"/>
        </w:rPr>
        <w:t xml:space="preserve">One useful clarification is that </w:t>
      </w:r>
      <w:r w:rsidR="00F01029">
        <w:rPr>
          <w:rFonts w:ascii="Calibri" w:hAnsi="Calibri"/>
        </w:rPr>
        <w:t>N</w:t>
      </w:r>
      <w:r w:rsidR="00B31714">
        <w:rPr>
          <w:rFonts w:ascii="Calibri" w:hAnsi="Calibri"/>
        </w:rPr>
        <w:t xml:space="preserve">MV is not a new consent, </w:t>
      </w:r>
      <w:r w:rsidR="00F01029">
        <w:rPr>
          <w:rFonts w:ascii="Calibri" w:hAnsi="Calibri"/>
        </w:rPr>
        <w:t>so</w:t>
      </w:r>
      <w:r w:rsidR="00B31714">
        <w:rPr>
          <w:rFonts w:ascii="Calibri" w:hAnsi="Calibri"/>
        </w:rPr>
        <w:t xml:space="preserve"> the original consent</w:t>
      </w:r>
      <w:r w:rsidR="00F01029">
        <w:rPr>
          <w:rFonts w:ascii="Calibri" w:hAnsi="Calibri"/>
        </w:rPr>
        <w:t xml:space="preserve"> date</w:t>
      </w:r>
      <w:r w:rsidR="00B31714">
        <w:rPr>
          <w:rFonts w:ascii="Calibri" w:hAnsi="Calibri"/>
        </w:rPr>
        <w:t xml:space="preserve"> still applies.  </w:t>
      </w:r>
      <w:r>
        <w:rPr>
          <w:rFonts w:ascii="Calibri" w:hAnsi="Calibri"/>
        </w:rPr>
        <w:t xml:space="preserve"> </w:t>
      </w:r>
    </w:p>
    <w:p w14:paraId="6ED1780E" w14:textId="77777777" w:rsidR="00D6747F" w:rsidRDefault="00D6747F" w:rsidP="00F56F73">
      <w:pPr>
        <w:rPr>
          <w:rFonts w:ascii="Calibri" w:hAnsi="Calibri"/>
          <w:b/>
          <w:u w:val="single"/>
        </w:rPr>
      </w:pPr>
    </w:p>
    <w:p w14:paraId="592588FD" w14:textId="37D02111" w:rsidR="002B2E6A" w:rsidRDefault="002B2E6A" w:rsidP="00F56F73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Astley</w:t>
      </w:r>
      <w:proofErr w:type="spellEnd"/>
      <w:r>
        <w:rPr>
          <w:rFonts w:ascii="Calibri" w:hAnsi="Calibri"/>
          <w:b/>
          <w:u w:val="single"/>
        </w:rPr>
        <w:t xml:space="preserve"> Ainslie Hospital Site</w:t>
      </w:r>
    </w:p>
    <w:p w14:paraId="7143A86E" w14:textId="04500F8D" w:rsidR="000B71FE" w:rsidRDefault="002B2E6A" w:rsidP="00F56F73">
      <w:pPr>
        <w:rPr>
          <w:rFonts w:ascii="Calibri" w:hAnsi="Calibri"/>
        </w:rPr>
      </w:pPr>
      <w:r>
        <w:rPr>
          <w:rFonts w:ascii="Calibri" w:hAnsi="Calibri"/>
        </w:rPr>
        <w:t xml:space="preserve">Sue and I have represented GPCC for years on the </w:t>
      </w:r>
      <w:proofErr w:type="spellStart"/>
      <w:r>
        <w:rPr>
          <w:rFonts w:ascii="Calibri" w:hAnsi="Calibri"/>
        </w:rPr>
        <w:t>Astl</w:t>
      </w:r>
      <w:r w:rsidR="00FA476A">
        <w:rPr>
          <w:rFonts w:ascii="Calibri" w:hAnsi="Calibri"/>
        </w:rPr>
        <w:t>e</w:t>
      </w:r>
      <w:r>
        <w:rPr>
          <w:rFonts w:ascii="Calibri" w:hAnsi="Calibri"/>
        </w:rPr>
        <w:t>y</w:t>
      </w:r>
      <w:proofErr w:type="spellEnd"/>
      <w:r>
        <w:rPr>
          <w:rFonts w:ascii="Calibri" w:hAnsi="Calibri"/>
        </w:rPr>
        <w:t xml:space="preserve"> </w:t>
      </w:r>
      <w:r w:rsidR="00FA476A">
        <w:rPr>
          <w:rFonts w:ascii="Calibri" w:hAnsi="Calibri"/>
        </w:rPr>
        <w:t>A</w:t>
      </w:r>
      <w:r>
        <w:rPr>
          <w:rFonts w:ascii="Calibri" w:hAnsi="Calibri"/>
        </w:rPr>
        <w:t>in</w:t>
      </w:r>
      <w:r w:rsidR="0006418D">
        <w:rPr>
          <w:rFonts w:ascii="Calibri" w:hAnsi="Calibri"/>
        </w:rPr>
        <w:t>s</w:t>
      </w:r>
      <w:r>
        <w:rPr>
          <w:rFonts w:ascii="Calibri" w:hAnsi="Calibri"/>
        </w:rPr>
        <w:t>lie</w:t>
      </w:r>
      <w:r w:rsidR="00FA476A">
        <w:rPr>
          <w:rFonts w:ascii="Calibri" w:hAnsi="Calibri"/>
        </w:rPr>
        <w:t xml:space="preserve"> Community Engagement Group (AA</w:t>
      </w:r>
      <w:r w:rsidR="00953993">
        <w:rPr>
          <w:rFonts w:ascii="Calibri" w:hAnsi="Calibri"/>
        </w:rPr>
        <w:t>CEG), a body set up with</w:t>
      </w:r>
      <w:r w:rsidR="000B71FE">
        <w:rPr>
          <w:rFonts w:ascii="Calibri" w:hAnsi="Calibri"/>
        </w:rPr>
        <w:t xml:space="preserve"> NHS Lothian, CEC planning service, Grange Association and community councils covering the site and its surroundings.   </w:t>
      </w:r>
      <w:proofErr w:type="gramStart"/>
      <w:r w:rsidR="0006418D">
        <w:rPr>
          <w:rFonts w:ascii="Calibri" w:hAnsi="Calibri"/>
        </w:rPr>
        <w:t>AACEG</w:t>
      </w:r>
      <w:r w:rsidR="000B71FE">
        <w:rPr>
          <w:rFonts w:ascii="Calibri" w:hAnsi="Calibri"/>
        </w:rPr>
        <w:t xml:space="preserve"> is chaired by Daniel Johnson MSP</w:t>
      </w:r>
      <w:proofErr w:type="gramEnd"/>
      <w:r w:rsidR="000B71FE">
        <w:rPr>
          <w:rFonts w:ascii="Calibri" w:hAnsi="Calibri"/>
        </w:rPr>
        <w:t>, with administrative and other support provided by the Grange Association</w:t>
      </w:r>
      <w:r w:rsidR="0006418D">
        <w:rPr>
          <w:rFonts w:ascii="Calibri" w:hAnsi="Calibri"/>
        </w:rPr>
        <w:t xml:space="preserve"> and the </w:t>
      </w:r>
      <w:proofErr w:type="spellStart"/>
      <w:r w:rsidR="0006418D">
        <w:rPr>
          <w:rFonts w:ascii="Calibri" w:hAnsi="Calibri"/>
        </w:rPr>
        <w:t>Convenor</w:t>
      </w:r>
      <w:proofErr w:type="spellEnd"/>
      <w:r w:rsidR="0006418D">
        <w:rPr>
          <w:rFonts w:ascii="Calibri" w:hAnsi="Calibri"/>
        </w:rPr>
        <w:t xml:space="preserve"> is Roger </w:t>
      </w:r>
      <w:proofErr w:type="spellStart"/>
      <w:r w:rsidR="0006418D">
        <w:rPr>
          <w:rFonts w:ascii="Calibri" w:hAnsi="Calibri"/>
        </w:rPr>
        <w:t>Kellett</w:t>
      </w:r>
      <w:proofErr w:type="spellEnd"/>
      <w:r w:rsidR="0006418D">
        <w:rPr>
          <w:rFonts w:ascii="Calibri" w:hAnsi="Calibri"/>
        </w:rPr>
        <w:t xml:space="preserve"> of that Association.   AACEG was set up to oversee the community consultation aspects of the disposal of this site and more recently a Place Brief.    Before AACEG we were in a wider group which included liaison with the redevelopment </w:t>
      </w:r>
      <w:bookmarkStart w:id="0" w:name="_GoBack"/>
      <w:bookmarkEnd w:id="0"/>
      <w:r w:rsidR="008D46C3">
        <w:rPr>
          <w:rFonts w:ascii="Calibri" w:hAnsi="Calibri"/>
        </w:rPr>
        <w:t>of the Royal Edinburgh Hospital</w:t>
      </w:r>
      <w:r w:rsidR="006A7587">
        <w:rPr>
          <w:rFonts w:ascii="Calibri" w:hAnsi="Calibri"/>
        </w:rPr>
        <w:t>.</w:t>
      </w:r>
      <w:r w:rsidR="008D46C3">
        <w:rPr>
          <w:rFonts w:ascii="Calibri" w:hAnsi="Calibri"/>
        </w:rPr>
        <w:t xml:space="preserve">  </w:t>
      </w:r>
      <w:r w:rsidR="006A7587">
        <w:rPr>
          <w:rFonts w:ascii="Calibri" w:hAnsi="Calibri"/>
        </w:rPr>
        <w:t xml:space="preserve">AACEG has also maintained links with </w:t>
      </w:r>
      <w:r w:rsidR="008D46C3">
        <w:rPr>
          <w:rFonts w:ascii="Calibri" w:hAnsi="Calibri"/>
        </w:rPr>
        <w:t xml:space="preserve">the </w:t>
      </w:r>
      <w:proofErr w:type="spellStart"/>
      <w:r w:rsidR="008D46C3">
        <w:rPr>
          <w:rFonts w:ascii="Calibri" w:hAnsi="Calibri"/>
        </w:rPr>
        <w:t>Astley</w:t>
      </w:r>
      <w:proofErr w:type="spellEnd"/>
      <w:r w:rsidR="008D46C3">
        <w:rPr>
          <w:rFonts w:ascii="Calibri" w:hAnsi="Calibri"/>
        </w:rPr>
        <w:t xml:space="preserve"> Ainslie Community Trust</w:t>
      </w:r>
      <w:r w:rsidR="006A7587">
        <w:rPr>
          <w:rFonts w:ascii="Calibri" w:hAnsi="Calibri"/>
        </w:rPr>
        <w:t xml:space="preserve"> (AACT)</w:t>
      </w:r>
      <w:r w:rsidR="008D46C3">
        <w:rPr>
          <w:rFonts w:ascii="Calibri" w:hAnsi="Calibri"/>
        </w:rPr>
        <w:t xml:space="preserve">, which seeks a community buyout of all or parts of the site. </w:t>
      </w:r>
    </w:p>
    <w:p w14:paraId="3C5B7D17" w14:textId="77777777" w:rsidR="008D46C3" w:rsidRDefault="008D46C3" w:rsidP="00F56F73">
      <w:pPr>
        <w:rPr>
          <w:rFonts w:ascii="Calibri" w:hAnsi="Calibri"/>
        </w:rPr>
      </w:pPr>
    </w:p>
    <w:p w14:paraId="0C0DAB64" w14:textId="61738333" w:rsidR="000B71FE" w:rsidRPr="00C3069B" w:rsidRDefault="008D46C3" w:rsidP="00F56F73">
      <w:pPr>
        <w:rPr>
          <w:rFonts w:ascii="Calibri" w:hAnsi="Calibri"/>
        </w:rPr>
      </w:pPr>
      <w:r>
        <w:rPr>
          <w:rFonts w:ascii="Calibri" w:hAnsi="Calibri"/>
        </w:rPr>
        <w:t xml:space="preserve">For over a year now Roger has been seeking an update from NHS Lothian as progress with AACEG has stalled and </w:t>
      </w:r>
      <w:r w:rsidR="007B1EEA">
        <w:rPr>
          <w:rFonts w:ascii="Calibri" w:hAnsi="Calibri"/>
        </w:rPr>
        <w:t>the following</w:t>
      </w:r>
      <w:r w:rsidR="006A7587">
        <w:rPr>
          <w:rFonts w:ascii="Calibri" w:hAnsi="Calibri"/>
        </w:rPr>
        <w:t xml:space="preserve"> was received from its </w:t>
      </w:r>
      <w:r w:rsidR="005C4C67">
        <w:rPr>
          <w:rFonts w:ascii="Calibri" w:hAnsi="Calibri"/>
        </w:rPr>
        <w:t>capital projects director</w:t>
      </w:r>
      <w:r w:rsidR="006A7587">
        <w:rPr>
          <w:rFonts w:ascii="Calibri" w:hAnsi="Calibri"/>
        </w:rPr>
        <w:t xml:space="preserve"> </w:t>
      </w:r>
      <w:r w:rsidR="005C4C67">
        <w:rPr>
          <w:rFonts w:ascii="Calibri" w:hAnsi="Calibri"/>
        </w:rPr>
        <w:t xml:space="preserve">Iain Graham </w:t>
      </w:r>
      <w:r w:rsidR="006A7587">
        <w:rPr>
          <w:rFonts w:ascii="Calibri" w:hAnsi="Calibri"/>
        </w:rPr>
        <w:t xml:space="preserve">in time for the Grange Association AGM on </w:t>
      </w:r>
      <w:r w:rsidR="005C4C67">
        <w:rPr>
          <w:rFonts w:ascii="Calibri" w:hAnsi="Calibri"/>
        </w:rPr>
        <w:t>16</w:t>
      </w:r>
      <w:r w:rsidR="005C4C67" w:rsidRPr="005C4C67">
        <w:rPr>
          <w:rFonts w:ascii="Calibri" w:hAnsi="Calibri"/>
          <w:vertAlign w:val="superscript"/>
        </w:rPr>
        <w:t>th</w:t>
      </w:r>
      <w:r w:rsidR="005C4C67">
        <w:rPr>
          <w:rFonts w:ascii="Calibri" w:hAnsi="Calibri"/>
        </w:rPr>
        <w:t xml:space="preserve"> March</w:t>
      </w:r>
      <w:proofErr w:type="gramStart"/>
      <w:r w:rsidR="005C4C67">
        <w:rPr>
          <w:rFonts w:ascii="Calibri" w:hAnsi="Calibri"/>
        </w:rPr>
        <w:t>:-</w:t>
      </w:r>
      <w:proofErr w:type="gramEnd"/>
      <w:r w:rsidR="007B1EEA">
        <w:rPr>
          <w:rFonts w:ascii="Calibri" w:hAnsi="Calibri"/>
        </w:rPr>
        <w:t xml:space="preserve">   </w:t>
      </w:r>
      <w:r w:rsidR="00C3069B" w:rsidRPr="00C3069B">
        <w:rPr>
          <w:rFonts w:ascii="Calibri" w:hAnsi="Calibri"/>
          <w:i/>
          <w:sz w:val="22"/>
          <w:szCs w:val="22"/>
          <w:lang w:val="en-GB"/>
        </w:rPr>
        <w:t xml:space="preserve">“At this time the focus of NHS Lothian remains that the </w:t>
      </w:r>
      <w:proofErr w:type="spellStart"/>
      <w:r w:rsidR="00C3069B" w:rsidRPr="00C3069B">
        <w:rPr>
          <w:rFonts w:ascii="Calibri" w:hAnsi="Calibri"/>
          <w:i/>
          <w:sz w:val="22"/>
          <w:szCs w:val="22"/>
          <w:lang w:val="en-GB"/>
        </w:rPr>
        <w:t>Astley</w:t>
      </w:r>
      <w:proofErr w:type="spellEnd"/>
      <w:r w:rsidR="00C3069B" w:rsidRPr="00C3069B">
        <w:rPr>
          <w:rFonts w:ascii="Calibri" w:hAnsi="Calibri"/>
          <w:i/>
          <w:sz w:val="22"/>
          <w:szCs w:val="22"/>
          <w:lang w:val="en-GB"/>
        </w:rPr>
        <w:t xml:space="preserve"> Ainslie Hospital is an active healthcare site pending a further review of the business cases for service </w:t>
      </w:r>
      <w:proofErr w:type="spellStart"/>
      <w:r w:rsidR="00C3069B" w:rsidRPr="00C3069B">
        <w:rPr>
          <w:rFonts w:ascii="Calibri" w:hAnsi="Calibri"/>
          <w:i/>
          <w:sz w:val="22"/>
          <w:szCs w:val="22"/>
          <w:lang w:val="en-GB"/>
        </w:rPr>
        <w:t>reprovision</w:t>
      </w:r>
      <w:proofErr w:type="spellEnd"/>
      <w:r w:rsidR="00C3069B" w:rsidRPr="00C3069B">
        <w:rPr>
          <w:rFonts w:ascii="Calibri" w:hAnsi="Calibri"/>
          <w:i/>
          <w:sz w:val="22"/>
          <w:szCs w:val="22"/>
          <w:lang w:val="en-GB"/>
        </w:rPr>
        <w:t>. This will be undertaken in the light of the Scottish Government's spending review and return to a nearer normal working status post pandemic. An updated potential disposal programme (including advance studies or works) is not available yet.”</w:t>
      </w:r>
      <w:r w:rsidR="007B1EEA">
        <w:rPr>
          <w:rFonts w:ascii="Calibri" w:hAnsi="Calibri"/>
          <w:i/>
          <w:sz w:val="22"/>
          <w:szCs w:val="22"/>
          <w:lang w:val="en-GB"/>
        </w:rPr>
        <w:t xml:space="preserve">  </w:t>
      </w:r>
      <w:r w:rsidR="00AE1201">
        <w:rPr>
          <w:rFonts w:ascii="Calibri" w:hAnsi="Calibri"/>
          <w:i/>
          <w:sz w:val="22"/>
          <w:szCs w:val="22"/>
          <w:lang w:val="en-GB"/>
        </w:rPr>
        <w:t>We</w:t>
      </w:r>
      <w:r w:rsidR="00C3069B">
        <w:rPr>
          <w:rFonts w:ascii="Calibri" w:hAnsi="Calibri"/>
        </w:rPr>
        <w:t xml:space="preserve"> are</w:t>
      </w:r>
      <w:r w:rsidR="00AE1201">
        <w:rPr>
          <w:rFonts w:ascii="Calibri" w:hAnsi="Calibri"/>
        </w:rPr>
        <w:t xml:space="preserve"> now</w:t>
      </w:r>
      <w:r w:rsidR="00C3069B">
        <w:rPr>
          <w:rFonts w:ascii="Calibri" w:hAnsi="Calibri"/>
        </w:rPr>
        <w:t xml:space="preserve"> back to square one</w:t>
      </w:r>
      <w:r w:rsidR="00AE1201">
        <w:rPr>
          <w:rFonts w:ascii="Calibri" w:hAnsi="Calibri"/>
        </w:rPr>
        <w:t>,</w:t>
      </w:r>
      <w:r w:rsidR="00C3069B">
        <w:rPr>
          <w:rFonts w:ascii="Calibri" w:hAnsi="Calibri"/>
        </w:rPr>
        <w:t xml:space="preserve"> </w:t>
      </w:r>
      <w:r w:rsidR="00AE1201">
        <w:rPr>
          <w:rFonts w:ascii="Calibri" w:hAnsi="Calibri"/>
        </w:rPr>
        <w:t xml:space="preserve">with </w:t>
      </w:r>
      <w:r w:rsidR="00C3069B">
        <w:rPr>
          <w:rFonts w:ascii="Calibri" w:hAnsi="Calibri"/>
        </w:rPr>
        <w:t xml:space="preserve">for the time being </w:t>
      </w:r>
      <w:proofErr w:type="gramStart"/>
      <w:r w:rsidR="00C3069B">
        <w:rPr>
          <w:rFonts w:ascii="Calibri" w:hAnsi="Calibri"/>
        </w:rPr>
        <w:t>AACEG  in</w:t>
      </w:r>
      <w:proofErr w:type="gramEnd"/>
      <w:r w:rsidR="00C3069B">
        <w:rPr>
          <w:rFonts w:ascii="Calibri" w:hAnsi="Calibri"/>
        </w:rPr>
        <w:t xml:space="preserve"> abeyance </w:t>
      </w:r>
      <w:r w:rsidR="00AE1201">
        <w:rPr>
          <w:rFonts w:ascii="Calibri" w:hAnsi="Calibri"/>
        </w:rPr>
        <w:t>holding a</w:t>
      </w:r>
      <w:r w:rsidR="007B1EEA">
        <w:rPr>
          <w:rFonts w:ascii="Calibri" w:hAnsi="Calibri"/>
        </w:rPr>
        <w:t xml:space="preserve"> </w:t>
      </w:r>
      <w:r w:rsidR="00C3069B">
        <w:rPr>
          <w:rFonts w:ascii="Calibri" w:hAnsi="Calibri"/>
        </w:rPr>
        <w:t>watching brief</w:t>
      </w:r>
      <w:r w:rsidR="00AE1201">
        <w:rPr>
          <w:rFonts w:ascii="Calibri" w:hAnsi="Calibri"/>
        </w:rPr>
        <w:t>.</w:t>
      </w:r>
      <w:r w:rsidR="00C3069B">
        <w:rPr>
          <w:rFonts w:ascii="Calibri" w:hAnsi="Calibri"/>
        </w:rPr>
        <w:t xml:space="preserve">  After the election further clarification may be sought about the status of the Place Brief and if any more information emerges, it will be reported.  </w:t>
      </w:r>
    </w:p>
    <w:p w14:paraId="1F5A24EB" w14:textId="77777777" w:rsidR="00C3069B" w:rsidRDefault="00C3069B" w:rsidP="00F56F73">
      <w:pPr>
        <w:rPr>
          <w:rFonts w:ascii="Calibri" w:hAnsi="Calibri"/>
        </w:rPr>
      </w:pPr>
    </w:p>
    <w:p w14:paraId="632C5BF1" w14:textId="4BA174E1" w:rsidR="002B2E6A" w:rsidRDefault="00953993" w:rsidP="00F56F73">
      <w:pPr>
        <w:rPr>
          <w:rFonts w:ascii="Calibri" w:hAnsi="Calibri"/>
          <w:vanish/>
        </w:rPr>
      </w:pPr>
      <w:r>
        <w:rPr>
          <w:rFonts w:ascii="Calibri" w:hAnsi="Calibri"/>
          <w:vanish/>
        </w:rPr>
        <w:t>S Lpothian</w:t>
      </w:r>
      <w:r w:rsidR="000B71FE">
        <w:rPr>
          <w:rFonts w:ascii="Calibri" w:hAnsi="Calibri"/>
          <w:vanish/>
        </w:rPr>
        <w:t xml:space="preserve"> NHS Lpothjian</w:t>
      </w:r>
    </w:p>
    <w:p w14:paraId="73D6488F" w14:textId="77777777" w:rsidR="000B71FE" w:rsidRPr="00953993" w:rsidRDefault="000B71FE" w:rsidP="00F56F73">
      <w:pPr>
        <w:rPr>
          <w:rFonts w:ascii="Calibri" w:hAnsi="Calibri"/>
          <w:vanish/>
        </w:rPr>
      </w:pPr>
    </w:p>
    <w:p w14:paraId="457B8DD8" w14:textId="77777777" w:rsidR="00C3069B" w:rsidRDefault="00C3069B" w:rsidP="00F56F73">
      <w:pPr>
        <w:rPr>
          <w:rFonts w:ascii="Calibri" w:hAnsi="Calibri"/>
          <w:vanish/>
        </w:rPr>
      </w:pPr>
    </w:p>
    <w:p w14:paraId="2FFD7EDF" w14:textId="77777777" w:rsidR="00C3069B" w:rsidRDefault="00C3069B" w:rsidP="00F56F73">
      <w:pPr>
        <w:rPr>
          <w:rFonts w:ascii="Calibri" w:hAnsi="Calibri"/>
          <w:vanish/>
        </w:rPr>
      </w:pPr>
    </w:p>
    <w:p w14:paraId="2AF8FDF7" w14:textId="77777777" w:rsidR="00C3069B" w:rsidRDefault="00C3069B" w:rsidP="00F56F73">
      <w:pPr>
        <w:rPr>
          <w:rFonts w:ascii="Calibri" w:hAnsi="Calibri"/>
          <w:vanish/>
        </w:rPr>
      </w:pPr>
    </w:p>
    <w:p w14:paraId="2D33B51D" w14:textId="77777777" w:rsidR="00C3069B" w:rsidRDefault="00C3069B" w:rsidP="00F56F73">
      <w:pPr>
        <w:rPr>
          <w:rFonts w:ascii="Calibri" w:hAnsi="Calibri"/>
          <w:vanish/>
        </w:rPr>
      </w:pPr>
    </w:p>
    <w:p w14:paraId="4E480FFD" w14:textId="77777777" w:rsidR="00F56F73" w:rsidRDefault="00F56F73" w:rsidP="00F56F7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Local Development Plan (LDP) – City Plan 2030 &amp; City Mobility Plan (CMP)</w:t>
      </w:r>
    </w:p>
    <w:p w14:paraId="3D9A43F0" w14:textId="6198B7F0" w:rsidR="00F56F73" w:rsidRDefault="000B09D1" w:rsidP="000B09D1">
      <w:pPr>
        <w:rPr>
          <w:rFonts w:ascii="Calibri" w:hAnsi="Calibri"/>
        </w:rPr>
      </w:pPr>
      <w:r>
        <w:rPr>
          <w:rFonts w:ascii="Calibri" w:hAnsi="Calibri"/>
        </w:rPr>
        <w:t>No further information since the update in the March Report</w:t>
      </w:r>
      <w:r w:rsidR="00F01029">
        <w:rPr>
          <w:rFonts w:ascii="Calibri" w:hAnsi="Calibri"/>
        </w:rPr>
        <w:t>.</w:t>
      </w:r>
    </w:p>
    <w:p w14:paraId="58E19833" w14:textId="77777777" w:rsidR="00F01029" w:rsidRDefault="00F01029" w:rsidP="000B09D1">
      <w:pPr>
        <w:rPr>
          <w:rFonts w:ascii="Calibri" w:hAnsi="Calibri"/>
        </w:rPr>
      </w:pPr>
    </w:p>
    <w:p w14:paraId="277D34FD" w14:textId="77777777" w:rsidR="00AE1201" w:rsidRDefault="00AE1201" w:rsidP="000B09D1">
      <w:pPr>
        <w:rPr>
          <w:rFonts w:ascii="Calibri" w:hAnsi="Calibri"/>
        </w:rPr>
      </w:pPr>
    </w:p>
    <w:p w14:paraId="6CE1054C" w14:textId="44CE04AA" w:rsidR="00F01029" w:rsidRDefault="00F01029">
      <w:r>
        <w:rPr>
          <w:rFonts w:ascii="Calibri" w:hAnsi="Calibri"/>
        </w:rPr>
        <w:t>Tony Harris</w:t>
      </w:r>
    </w:p>
    <w:p w14:paraId="6F416CEE" w14:textId="77777777" w:rsidR="00F01029" w:rsidRDefault="00F01029"/>
    <w:sectPr w:rsidR="00F01029" w:rsidSect="00633A53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3"/>
    <w:rsid w:val="00040352"/>
    <w:rsid w:val="0006418D"/>
    <w:rsid w:val="000B09D1"/>
    <w:rsid w:val="000B71FE"/>
    <w:rsid w:val="00165CA1"/>
    <w:rsid w:val="002B2E6A"/>
    <w:rsid w:val="003148CA"/>
    <w:rsid w:val="003351C2"/>
    <w:rsid w:val="005A1C3D"/>
    <w:rsid w:val="005C446C"/>
    <w:rsid w:val="005C4C67"/>
    <w:rsid w:val="00633A53"/>
    <w:rsid w:val="006A7587"/>
    <w:rsid w:val="007B1EEA"/>
    <w:rsid w:val="007C2FBA"/>
    <w:rsid w:val="008D46C3"/>
    <w:rsid w:val="00953993"/>
    <w:rsid w:val="00AE1201"/>
    <w:rsid w:val="00B31714"/>
    <w:rsid w:val="00C3069B"/>
    <w:rsid w:val="00C743DA"/>
    <w:rsid w:val="00C85690"/>
    <w:rsid w:val="00CB1C53"/>
    <w:rsid w:val="00CE23FE"/>
    <w:rsid w:val="00D62449"/>
    <w:rsid w:val="00D6747F"/>
    <w:rsid w:val="00E551F7"/>
    <w:rsid w:val="00E72BB3"/>
    <w:rsid w:val="00F01029"/>
    <w:rsid w:val="00F56F73"/>
    <w:rsid w:val="00FA4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D7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1096</Words>
  <Characters>6252</Characters>
  <Application>Microsoft Macintosh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11</cp:revision>
  <cp:lastPrinted>2021-04-16T17:19:00Z</cp:lastPrinted>
  <dcterms:created xsi:type="dcterms:W3CDTF">2021-04-15T18:24:00Z</dcterms:created>
  <dcterms:modified xsi:type="dcterms:W3CDTF">2021-04-20T10:45:00Z</dcterms:modified>
</cp:coreProperties>
</file>